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63" w:rsidRDefault="00D23063" w:rsidP="00917A40">
      <w:pPr>
        <w:jc w:val="center"/>
        <w:rPr>
          <w:b/>
          <w:sz w:val="28"/>
          <w:szCs w:val="28"/>
        </w:rPr>
      </w:pPr>
      <w:r>
        <w:rPr>
          <w:noProof/>
        </w:rPr>
        <w:drawing>
          <wp:inline distT="0" distB="0" distL="0" distR="0" wp14:anchorId="087A12CD" wp14:editId="4E30036F">
            <wp:extent cx="2722351" cy="1390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8361" cy="1429478"/>
                    </a:xfrm>
                    <a:prstGeom prst="rect">
                      <a:avLst/>
                    </a:prstGeom>
                  </pic:spPr>
                </pic:pic>
              </a:graphicData>
            </a:graphic>
          </wp:inline>
        </w:drawing>
      </w:r>
    </w:p>
    <w:p w:rsidR="00D23063" w:rsidRDefault="00D23063" w:rsidP="00917A40">
      <w:pPr>
        <w:jc w:val="center"/>
        <w:rPr>
          <w:b/>
          <w:sz w:val="28"/>
          <w:szCs w:val="28"/>
        </w:rPr>
      </w:pPr>
    </w:p>
    <w:p w:rsidR="00CD5674" w:rsidRDefault="00917A40" w:rsidP="00917A40">
      <w:pPr>
        <w:jc w:val="center"/>
        <w:rPr>
          <w:b/>
          <w:sz w:val="28"/>
          <w:szCs w:val="28"/>
        </w:rPr>
      </w:pPr>
      <w:proofErr w:type="spellStart"/>
      <w:r>
        <w:rPr>
          <w:b/>
          <w:sz w:val="28"/>
          <w:szCs w:val="28"/>
        </w:rPr>
        <w:t>Trochu</w:t>
      </w:r>
      <w:proofErr w:type="spellEnd"/>
      <w:r>
        <w:rPr>
          <w:b/>
          <w:sz w:val="28"/>
          <w:szCs w:val="28"/>
        </w:rPr>
        <w:t xml:space="preserve"> Municipal Library Board</w:t>
      </w:r>
    </w:p>
    <w:p w:rsidR="00917A40" w:rsidRDefault="00917A40" w:rsidP="00917A40">
      <w:pPr>
        <w:jc w:val="center"/>
        <w:rPr>
          <w:b/>
          <w:sz w:val="28"/>
          <w:szCs w:val="28"/>
        </w:rPr>
      </w:pPr>
      <w:r>
        <w:rPr>
          <w:b/>
          <w:sz w:val="28"/>
          <w:szCs w:val="28"/>
        </w:rPr>
        <w:t xml:space="preserve">Trusteeship Policy </w:t>
      </w:r>
    </w:p>
    <w:p w:rsidR="00917A40" w:rsidRPr="00A23757" w:rsidRDefault="00917A40" w:rsidP="00917A40">
      <w:pPr>
        <w:pStyle w:val="ListParagraph"/>
        <w:numPr>
          <w:ilvl w:val="0"/>
          <w:numId w:val="1"/>
        </w:numPr>
        <w:spacing w:line="360" w:lineRule="auto"/>
        <w:rPr>
          <w:b/>
          <w:sz w:val="28"/>
          <w:szCs w:val="28"/>
        </w:rPr>
      </w:pPr>
      <w:r w:rsidRPr="00A23757">
        <w:rPr>
          <w:b/>
          <w:sz w:val="28"/>
          <w:szCs w:val="28"/>
        </w:rPr>
        <w:t>Appointment</w:t>
      </w:r>
      <w:r w:rsidR="00BD7432" w:rsidRPr="00A23757">
        <w:rPr>
          <w:b/>
          <w:sz w:val="28"/>
          <w:szCs w:val="28"/>
        </w:rPr>
        <w:t>:</w:t>
      </w:r>
    </w:p>
    <w:p w:rsidR="00917A40" w:rsidRDefault="00917A40" w:rsidP="007236F0">
      <w:pPr>
        <w:pStyle w:val="ListParagraph"/>
        <w:numPr>
          <w:ilvl w:val="0"/>
          <w:numId w:val="2"/>
        </w:numPr>
        <w:spacing w:line="240" w:lineRule="auto"/>
        <w:rPr>
          <w:sz w:val="28"/>
          <w:szCs w:val="28"/>
        </w:rPr>
      </w:pPr>
      <w:r>
        <w:rPr>
          <w:sz w:val="28"/>
          <w:szCs w:val="28"/>
        </w:rPr>
        <w:t>A municipal board shall consist of not fewer than 5 and not more than 10 members appointed by town council.</w:t>
      </w:r>
    </w:p>
    <w:p w:rsidR="00917A40" w:rsidRDefault="00917A40" w:rsidP="007236F0">
      <w:pPr>
        <w:pStyle w:val="ListParagraph"/>
        <w:numPr>
          <w:ilvl w:val="0"/>
          <w:numId w:val="2"/>
        </w:numPr>
        <w:spacing w:line="240" w:lineRule="auto"/>
        <w:rPr>
          <w:sz w:val="28"/>
          <w:szCs w:val="28"/>
        </w:rPr>
      </w:pPr>
      <w:r>
        <w:rPr>
          <w:sz w:val="28"/>
          <w:szCs w:val="28"/>
        </w:rPr>
        <w:t>A person who is an employee of the municipal board is not eligible to be a member of that board.</w:t>
      </w:r>
    </w:p>
    <w:p w:rsidR="00917A40" w:rsidRDefault="00917A40" w:rsidP="007236F0">
      <w:pPr>
        <w:pStyle w:val="ListParagraph"/>
        <w:numPr>
          <w:ilvl w:val="0"/>
          <w:numId w:val="2"/>
        </w:numPr>
        <w:spacing w:line="240" w:lineRule="auto"/>
        <w:rPr>
          <w:sz w:val="28"/>
          <w:szCs w:val="28"/>
        </w:rPr>
      </w:pPr>
      <w:r>
        <w:rPr>
          <w:sz w:val="28"/>
          <w:szCs w:val="28"/>
        </w:rPr>
        <w:t>Not more than 2 members of council may be members of the municipal board.</w:t>
      </w:r>
    </w:p>
    <w:p w:rsidR="00917A40" w:rsidRDefault="00917A40" w:rsidP="007236F0">
      <w:pPr>
        <w:pStyle w:val="ListParagraph"/>
        <w:numPr>
          <w:ilvl w:val="0"/>
          <w:numId w:val="2"/>
        </w:numPr>
        <w:spacing w:line="240" w:lineRule="auto"/>
        <w:rPr>
          <w:sz w:val="28"/>
          <w:szCs w:val="28"/>
        </w:rPr>
      </w:pPr>
      <w:r>
        <w:rPr>
          <w:sz w:val="28"/>
          <w:szCs w:val="28"/>
        </w:rPr>
        <w:t xml:space="preserve">A member of the municipal board is eligible to be reappointed for only 2 additional consecutive terms of office, unless at least 2/3 of the whole council </w:t>
      </w:r>
      <w:r w:rsidR="00EA4CFC">
        <w:rPr>
          <w:sz w:val="28"/>
          <w:szCs w:val="28"/>
        </w:rPr>
        <w:t>passes a resolution stating that the member may be reappointed as a member for more than 3 consecutive terms.</w:t>
      </w:r>
    </w:p>
    <w:p w:rsidR="00BD7432" w:rsidRDefault="00BD7432" w:rsidP="007236F0">
      <w:pPr>
        <w:pStyle w:val="ListParagraph"/>
        <w:numPr>
          <w:ilvl w:val="0"/>
          <w:numId w:val="2"/>
        </w:numPr>
        <w:spacing w:line="240" w:lineRule="auto"/>
        <w:rPr>
          <w:sz w:val="28"/>
          <w:szCs w:val="28"/>
        </w:rPr>
      </w:pPr>
      <w:r w:rsidRPr="00BD7432">
        <w:rPr>
          <w:sz w:val="28"/>
          <w:szCs w:val="28"/>
        </w:rPr>
        <w:t>Subject to subsection (6), appointments to the municipal board shall be for a term of up to 3 years.</w:t>
      </w:r>
    </w:p>
    <w:p w:rsidR="007236F0" w:rsidRPr="00C26719" w:rsidRDefault="007236F0" w:rsidP="007236F0">
      <w:pPr>
        <w:pStyle w:val="ListParagraph"/>
        <w:spacing w:line="360" w:lineRule="auto"/>
        <w:ind w:left="990"/>
        <w:rPr>
          <w:b/>
          <w:color w:val="FF0000"/>
          <w:sz w:val="28"/>
          <w:szCs w:val="28"/>
        </w:rPr>
      </w:pPr>
    </w:p>
    <w:p w:rsidR="00BD7432" w:rsidRPr="00A23757" w:rsidRDefault="00BD7432" w:rsidP="00BD7432">
      <w:pPr>
        <w:pStyle w:val="ListParagraph"/>
        <w:numPr>
          <w:ilvl w:val="0"/>
          <w:numId w:val="1"/>
        </w:numPr>
        <w:spacing w:line="360" w:lineRule="auto"/>
        <w:rPr>
          <w:b/>
          <w:sz w:val="28"/>
          <w:szCs w:val="28"/>
        </w:rPr>
      </w:pPr>
      <w:r w:rsidRPr="00A23757">
        <w:rPr>
          <w:b/>
          <w:sz w:val="28"/>
          <w:szCs w:val="28"/>
        </w:rPr>
        <w:t>Date of appointment:</w:t>
      </w:r>
    </w:p>
    <w:p w:rsidR="00BD7432" w:rsidRDefault="00BD7432" w:rsidP="007236F0">
      <w:pPr>
        <w:pStyle w:val="ListParagraph"/>
        <w:numPr>
          <w:ilvl w:val="0"/>
          <w:numId w:val="3"/>
        </w:numPr>
        <w:spacing w:line="240" w:lineRule="auto"/>
        <w:rPr>
          <w:sz w:val="28"/>
          <w:szCs w:val="28"/>
        </w:rPr>
      </w:pPr>
      <w:r>
        <w:rPr>
          <w:sz w:val="28"/>
          <w:szCs w:val="28"/>
        </w:rPr>
        <w:t>The appointment of the members of the municipal board shall be made on the date fixed by council.</w:t>
      </w:r>
    </w:p>
    <w:p w:rsidR="00BD7432" w:rsidRDefault="00BD7432" w:rsidP="007236F0">
      <w:pPr>
        <w:pStyle w:val="ListParagraph"/>
        <w:numPr>
          <w:ilvl w:val="0"/>
          <w:numId w:val="3"/>
        </w:numPr>
        <w:spacing w:line="240" w:lineRule="auto"/>
        <w:rPr>
          <w:sz w:val="28"/>
          <w:szCs w:val="28"/>
        </w:rPr>
      </w:pPr>
      <w:r>
        <w:rPr>
          <w:sz w:val="28"/>
          <w:szCs w:val="28"/>
        </w:rPr>
        <w:t>Any vacancy arising from any cause must be filled by council as soon as reasonably possible for council to do so.</w:t>
      </w:r>
    </w:p>
    <w:p w:rsidR="007236F0" w:rsidRPr="007236F0" w:rsidRDefault="007236F0" w:rsidP="007236F0">
      <w:pPr>
        <w:pStyle w:val="ListParagraph"/>
        <w:spacing w:line="360" w:lineRule="auto"/>
        <w:ind w:left="990"/>
        <w:rPr>
          <w:sz w:val="28"/>
          <w:szCs w:val="28"/>
        </w:rPr>
      </w:pPr>
    </w:p>
    <w:p w:rsidR="00C26719" w:rsidRDefault="00BD7432" w:rsidP="007236F0">
      <w:pPr>
        <w:pStyle w:val="ListParagraph"/>
        <w:numPr>
          <w:ilvl w:val="0"/>
          <w:numId w:val="1"/>
        </w:numPr>
        <w:spacing w:line="240" w:lineRule="auto"/>
        <w:rPr>
          <w:sz w:val="28"/>
          <w:szCs w:val="28"/>
        </w:rPr>
      </w:pPr>
      <w:r w:rsidRPr="00A23757">
        <w:rPr>
          <w:b/>
          <w:sz w:val="28"/>
          <w:szCs w:val="28"/>
        </w:rPr>
        <w:t>Formal orientation</w:t>
      </w:r>
      <w:r w:rsidR="00C26719">
        <w:rPr>
          <w:b/>
          <w:sz w:val="28"/>
          <w:szCs w:val="28"/>
        </w:rPr>
        <w:t>:</w:t>
      </w:r>
      <w:r>
        <w:rPr>
          <w:sz w:val="28"/>
          <w:szCs w:val="28"/>
        </w:rPr>
        <w:t xml:space="preserve"> </w:t>
      </w:r>
    </w:p>
    <w:p w:rsidR="00BD7432" w:rsidRPr="00C26719" w:rsidRDefault="00C26719" w:rsidP="00C26719">
      <w:pPr>
        <w:spacing w:line="240" w:lineRule="auto"/>
        <w:ind w:left="720"/>
        <w:rPr>
          <w:sz w:val="28"/>
          <w:szCs w:val="28"/>
        </w:rPr>
      </w:pPr>
      <w:r w:rsidRPr="00C26719">
        <w:rPr>
          <w:sz w:val="28"/>
          <w:szCs w:val="28"/>
        </w:rPr>
        <w:t>N</w:t>
      </w:r>
      <w:r>
        <w:rPr>
          <w:sz w:val="28"/>
          <w:szCs w:val="28"/>
        </w:rPr>
        <w:t>ewly appointed trustees shall receive</w:t>
      </w:r>
      <w:r w:rsidR="00BD7432" w:rsidRPr="00C26719">
        <w:rPr>
          <w:sz w:val="28"/>
          <w:szCs w:val="28"/>
        </w:rPr>
        <w:t xml:space="preserve"> a handbook of library governing documents.</w:t>
      </w:r>
    </w:p>
    <w:p w:rsidR="00BD7432" w:rsidRPr="007236F0" w:rsidRDefault="00BD7432" w:rsidP="00C26719">
      <w:pPr>
        <w:spacing w:line="240" w:lineRule="auto"/>
        <w:ind w:left="720"/>
        <w:rPr>
          <w:sz w:val="28"/>
          <w:szCs w:val="28"/>
        </w:rPr>
      </w:pPr>
      <w:r w:rsidRPr="007236F0">
        <w:rPr>
          <w:sz w:val="28"/>
          <w:szCs w:val="28"/>
        </w:rPr>
        <w:lastRenderedPageBreak/>
        <w:t xml:space="preserve">The board encourages trustees to participate in continuing education programs </w:t>
      </w:r>
      <w:r w:rsidR="008551B4" w:rsidRPr="007236F0">
        <w:rPr>
          <w:sz w:val="28"/>
          <w:szCs w:val="28"/>
        </w:rPr>
        <w:t>to enhance their skills as board members.</w:t>
      </w:r>
    </w:p>
    <w:p w:rsidR="007236F0" w:rsidRDefault="007236F0" w:rsidP="007236F0">
      <w:pPr>
        <w:pStyle w:val="ListParagraph"/>
        <w:spacing w:line="360" w:lineRule="auto"/>
        <w:ind w:left="990"/>
        <w:rPr>
          <w:b/>
          <w:sz w:val="28"/>
          <w:szCs w:val="28"/>
        </w:rPr>
      </w:pPr>
    </w:p>
    <w:p w:rsidR="00C26719" w:rsidRDefault="00C26719" w:rsidP="00C26719">
      <w:pPr>
        <w:pStyle w:val="ListParagraph"/>
        <w:spacing w:line="360" w:lineRule="auto"/>
        <w:ind w:left="360"/>
        <w:rPr>
          <w:b/>
          <w:sz w:val="28"/>
          <w:szCs w:val="28"/>
        </w:rPr>
      </w:pPr>
    </w:p>
    <w:p w:rsidR="00C26719" w:rsidRDefault="00C26719" w:rsidP="00C26719">
      <w:pPr>
        <w:pStyle w:val="ListParagraph"/>
        <w:spacing w:line="360" w:lineRule="auto"/>
        <w:ind w:left="360"/>
        <w:rPr>
          <w:b/>
          <w:sz w:val="28"/>
          <w:szCs w:val="28"/>
        </w:rPr>
      </w:pPr>
    </w:p>
    <w:p w:rsidR="008551B4" w:rsidRPr="00A23757" w:rsidRDefault="008551B4" w:rsidP="00C26719">
      <w:pPr>
        <w:pStyle w:val="ListParagraph"/>
        <w:numPr>
          <w:ilvl w:val="0"/>
          <w:numId w:val="1"/>
        </w:numPr>
        <w:spacing w:line="360" w:lineRule="auto"/>
        <w:rPr>
          <w:b/>
          <w:sz w:val="28"/>
          <w:szCs w:val="28"/>
        </w:rPr>
      </w:pPr>
      <w:r w:rsidRPr="00A23757">
        <w:rPr>
          <w:b/>
          <w:sz w:val="28"/>
          <w:szCs w:val="28"/>
        </w:rPr>
        <w:t>Board Duties:</w:t>
      </w:r>
    </w:p>
    <w:p w:rsidR="008551B4" w:rsidRPr="00C26719" w:rsidRDefault="008551B4" w:rsidP="00C26719">
      <w:pPr>
        <w:pStyle w:val="ListParagraph"/>
        <w:numPr>
          <w:ilvl w:val="0"/>
          <w:numId w:val="4"/>
        </w:numPr>
        <w:spacing w:line="240" w:lineRule="auto"/>
        <w:rPr>
          <w:sz w:val="28"/>
          <w:szCs w:val="28"/>
        </w:rPr>
      </w:pPr>
      <w:r>
        <w:rPr>
          <w:sz w:val="28"/>
          <w:szCs w:val="28"/>
        </w:rPr>
        <w:t xml:space="preserve">The Municipal Board, subject to any enactment that limits its authority, has full management and control of the municipal library and shall, in </w:t>
      </w:r>
      <w:r w:rsidRPr="00C26719">
        <w:rPr>
          <w:sz w:val="28"/>
          <w:szCs w:val="28"/>
        </w:rPr>
        <w:t>accordance with the regulations, organize, promote and maintain comprehensive and efficient library services in the municipality and may co-operate with other boards and libraries in the provision of those services.</w:t>
      </w:r>
    </w:p>
    <w:p w:rsidR="00C26719" w:rsidRDefault="00C26719" w:rsidP="00C26719">
      <w:pPr>
        <w:pStyle w:val="ListParagraph"/>
        <w:spacing w:line="240" w:lineRule="auto"/>
        <w:ind w:left="1080"/>
        <w:rPr>
          <w:sz w:val="28"/>
          <w:szCs w:val="28"/>
        </w:rPr>
      </w:pPr>
    </w:p>
    <w:p w:rsidR="008551B4" w:rsidRDefault="008551B4" w:rsidP="007236F0">
      <w:pPr>
        <w:pStyle w:val="ListParagraph"/>
        <w:numPr>
          <w:ilvl w:val="0"/>
          <w:numId w:val="4"/>
        </w:numPr>
        <w:spacing w:line="240" w:lineRule="auto"/>
        <w:rPr>
          <w:sz w:val="28"/>
          <w:szCs w:val="28"/>
        </w:rPr>
      </w:pPr>
      <w:r w:rsidRPr="00B853BA">
        <w:rPr>
          <w:sz w:val="28"/>
          <w:szCs w:val="28"/>
        </w:rPr>
        <w:t xml:space="preserve">Written resignation must be submitted to the board and council if trustees </w:t>
      </w:r>
      <w:r w:rsidR="00B853BA" w:rsidRPr="00B853BA">
        <w:rPr>
          <w:sz w:val="28"/>
          <w:szCs w:val="28"/>
        </w:rPr>
        <w:t>wish to</w:t>
      </w:r>
      <w:r w:rsidRPr="00B853BA">
        <w:rPr>
          <w:sz w:val="28"/>
          <w:szCs w:val="28"/>
        </w:rPr>
        <w:t xml:space="preserve"> resign before their </w:t>
      </w:r>
      <w:r w:rsidR="00B853BA">
        <w:rPr>
          <w:sz w:val="28"/>
          <w:szCs w:val="28"/>
        </w:rPr>
        <w:t>term has expired.</w:t>
      </w:r>
    </w:p>
    <w:p w:rsidR="00C26719" w:rsidRDefault="00C26719" w:rsidP="00C26719">
      <w:pPr>
        <w:pStyle w:val="ListParagraph"/>
        <w:spacing w:line="240" w:lineRule="auto"/>
        <w:ind w:left="1080"/>
        <w:rPr>
          <w:sz w:val="28"/>
          <w:szCs w:val="28"/>
        </w:rPr>
      </w:pPr>
    </w:p>
    <w:p w:rsidR="00B853BA" w:rsidRPr="00D23063" w:rsidRDefault="00B853BA" w:rsidP="007236F0">
      <w:pPr>
        <w:pStyle w:val="ListParagraph"/>
        <w:numPr>
          <w:ilvl w:val="0"/>
          <w:numId w:val="4"/>
        </w:numPr>
        <w:spacing w:line="240" w:lineRule="auto"/>
        <w:rPr>
          <w:sz w:val="28"/>
          <w:szCs w:val="28"/>
        </w:rPr>
      </w:pPr>
      <w:r w:rsidRPr="004B58D4">
        <w:rPr>
          <w:sz w:val="28"/>
          <w:szCs w:val="28"/>
        </w:rPr>
        <w:t xml:space="preserve">If </w:t>
      </w:r>
      <w:r w:rsidR="00C26719">
        <w:rPr>
          <w:sz w:val="28"/>
          <w:szCs w:val="28"/>
        </w:rPr>
        <w:t xml:space="preserve">a trustee </w:t>
      </w:r>
      <w:r w:rsidRPr="004B58D4">
        <w:rPr>
          <w:sz w:val="28"/>
          <w:szCs w:val="28"/>
        </w:rPr>
        <w:t>miss</w:t>
      </w:r>
      <w:r w:rsidR="00C26719">
        <w:rPr>
          <w:sz w:val="28"/>
          <w:szCs w:val="28"/>
        </w:rPr>
        <w:t>es</w:t>
      </w:r>
      <w:r w:rsidRPr="004B58D4">
        <w:rPr>
          <w:sz w:val="28"/>
          <w:szCs w:val="28"/>
        </w:rPr>
        <w:t xml:space="preserve"> 3 consecutive meetings</w:t>
      </w:r>
      <w:r w:rsidR="00D23063" w:rsidRPr="004B58D4">
        <w:rPr>
          <w:sz w:val="28"/>
          <w:szCs w:val="28"/>
        </w:rPr>
        <w:t xml:space="preserve">, </w:t>
      </w:r>
      <w:r w:rsidR="00D23063" w:rsidRPr="00D23063">
        <w:rPr>
          <w:sz w:val="28"/>
          <w:szCs w:val="28"/>
        </w:rPr>
        <w:t>without</w:t>
      </w:r>
      <w:r w:rsidR="00C26719" w:rsidRPr="00D23063">
        <w:rPr>
          <w:sz w:val="28"/>
          <w:szCs w:val="28"/>
        </w:rPr>
        <w:t xml:space="preserve"> reasonable extenuating circumstances they may be asked to resign their position on the board.</w:t>
      </w:r>
    </w:p>
    <w:p w:rsidR="007236F0" w:rsidRDefault="007236F0" w:rsidP="007236F0">
      <w:pPr>
        <w:pStyle w:val="ListParagraph"/>
        <w:spacing w:line="360" w:lineRule="auto"/>
        <w:ind w:left="990"/>
        <w:rPr>
          <w:b/>
          <w:sz w:val="28"/>
          <w:szCs w:val="28"/>
        </w:rPr>
      </w:pPr>
    </w:p>
    <w:p w:rsidR="00B853BA" w:rsidRPr="00A23757" w:rsidRDefault="00B853BA" w:rsidP="00B853BA">
      <w:pPr>
        <w:pStyle w:val="ListParagraph"/>
        <w:numPr>
          <w:ilvl w:val="0"/>
          <w:numId w:val="1"/>
        </w:numPr>
        <w:spacing w:line="360" w:lineRule="auto"/>
        <w:rPr>
          <w:b/>
          <w:sz w:val="28"/>
          <w:szCs w:val="28"/>
        </w:rPr>
      </w:pPr>
      <w:r w:rsidRPr="00A23757">
        <w:rPr>
          <w:b/>
          <w:sz w:val="28"/>
          <w:szCs w:val="28"/>
        </w:rPr>
        <w:t>Expenses:</w:t>
      </w:r>
    </w:p>
    <w:p w:rsidR="00B853BA" w:rsidRDefault="00B853BA" w:rsidP="007236F0">
      <w:pPr>
        <w:pStyle w:val="ListParagraph"/>
        <w:numPr>
          <w:ilvl w:val="0"/>
          <w:numId w:val="5"/>
        </w:numPr>
        <w:spacing w:line="240" w:lineRule="auto"/>
        <w:rPr>
          <w:sz w:val="28"/>
          <w:szCs w:val="28"/>
        </w:rPr>
      </w:pPr>
      <w:r>
        <w:rPr>
          <w:sz w:val="28"/>
          <w:szCs w:val="28"/>
        </w:rPr>
        <w:t xml:space="preserve">Expenses shall be granted to trustees on board business provided prior approval has been obtained. Expenses include registration or other fees, books or other materials, travel costs, accommodations and meals at the discretion of the board. Board business includes regional meetings, workshops, and conferences. No honoraria shall </w:t>
      </w:r>
      <w:r w:rsidR="00A23757">
        <w:rPr>
          <w:sz w:val="28"/>
          <w:szCs w:val="28"/>
        </w:rPr>
        <w:t>be granted to trustees</w:t>
      </w:r>
    </w:p>
    <w:p w:rsidR="00B853BA" w:rsidRDefault="00B853BA" w:rsidP="007236F0">
      <w:pPr>
        <w:pStyle w:val="ListParagraph"/>
        <w:numPr>
          <w:ilvl w:val="0"/>
          <w:numId w:val="5"/>
        </w:numPr>
        <w:spacing w:line="240" w:lineRule="auto"/>
        <w:rPr>
          <w:sz w:val="28"/>
          <w:szCs w:val="28"/>
        </w:rPr>
      </w:pPr>
      <w:r>
        <w:rPr>
          <w:sz w:val="28"/>
          <w:szCs w:val="28"/>
        </w:rPr>
        <w:t>Trustees shall be members of the library</w:t>
      </w:r>
      <w:r w:rsidR="00A23757">
        <w:rPr>
          <w:sz w:val="28"/>
          <w:szCs w:val="28"/>
        </w:rPr>
        <w:t xml:space="preserve"> and the library card fee will be waived for any serving board member.</w:t>
      </w:r>
    </w:p>
    <w:p w:rsidR="007236F0" w:rsidRDefault="007236F0" w:rsidP="007236F0">
      <w:pPr>
        <w:pStyle w:val="ListParagraph"/>
        <w:spacing w:line="360" w:lineRule="auto"/>
        <w:ind w:left="990"/>
        <w:rPr>
          <w:sz w:val="28"/>
          <w:szCs w:val="28"/>
        </w:rPr>
      </w:pPr>
    </w:p>
    <w:p w:rsidR="00A23757" w:rsidRDefault="00A23757" w:rsidP="00A23757">
      <w:pPr>
        <w:pStyle w:val="ListParagraph"/>
        <w:numPr>
          <w:ilvl w:val="0"/>
          <w:numId w:val="1"/>
        </w:numPr>
        <w:spacing w:line="360" w:lineRule="auto"/>
        <w:rPr>
          <w:sz w:val="28"/>
          <w:szCs w:val="28"/>
        </w:rPr>
      </w:pPr>
      <w:r>
        <w:rPr>
          <w:sz w:val="28"/>
          <w:szCs w:val="28"/>
        </w:rPr>
        <w:t>Robert’s rules of order shall be used by the chair to conduct board meetings.</w:t>
      </w:r>
    </w:p>
    <w:p w:rsidR="00D23063" w:rsidRPr="00D23063" w:rsidRDefault="00D23063" w:rsidP="00D23063">
      <w:pPr>
        <w:pStyle w:val="ListParagraph"/>
        <w:spacing w:line="240" w:lineRule="auto"/>
        <w:ind w:left="360"/>
        <w:rPr>
          <w:color w:val="FF0000"/>
          <w:sz w:val="28"/>
          <w:szCs w:val="28"/>
        </w:rPr>
      </w:pPr>
    </w:p>
    <w:p w:rsidR="00D23063" w:rsidRPr="00D23063" w:rsidRDefault="00D23063" w:rsidP="00D23063">
      <w:pPr>
        <w:pStyle w:val="ListParagraph"/>
        <w:spacing w:line="240" w:lineRule="auto"/>
        <w:ind w:left="360"/>
        <w:rPr>
          <w:color w:val="FF0000"/>
          <w:sz w:val="28"/>
          <w:szCs w:val="28"/>
        </w:rPr>
      </w:pPr>
    </w:p>
    <w:p w:rsidR="00D23063" w:rsidRPr="00D23063" w:rsidRDefault="00D23063" w:rsidP="00D23063">
      <w:pPr>
        <w:spacing w:line="240" w:lineRule="auto"/>
        <w:rPr>
          <w:color w:val="FF0000"/>
          <w:sz w:val="28"/>
          <w:szCs w:val="28"/>
        </w:rPr>
      </w:pPr>
    </w:p>
    <w:p w:rsidR="00D23063" w:rsidRPr="00D23063" w:rsidRDefault="00D23063" w:rsidP="00D23063">
      <w:pPr>
        <w:pStyle w:val="ListParagraph"/>
        <w:spacing w:line="240" w:lineRule="auto"/>
        <w:ind w:left="360"/>
        <w:rPr>
          <w:color w:val="FF0000"/>
          <w:sz w:val="28"/>
          <w:szCs w:val="28"/>
        </w:rPr>
      </w:pPr>
    </w:p>
    <w:p w:rsidR="00D23063" w:rsidRPr="00D23063" w:rsidRDefault="00A23757" w:rsidP="00D23063">
      <w:pPr>
        <w:pStyle w:val="ListParagraph"/>
        <w:numPr>
          <w:ilvl w:val="0"/>
          <w:numId w:val="1"/>
        </w:numPr>
        <w:spacing w:line="240" w:lineRule="auto"/>
        <w:rPr>
          <w:color w:val="FF0000"/>
          <w:sz w:val="28"/>
          <w:szCs w:val="28"/>
        </w:rPr>
      </w:pPr>
      <w:r>
        <w:rPr>
          <w:sz w:val="28"/>
          <w:szCs w:val="28"/>
        </w:rPr>
        <w:t>Trustee reports shall be available at board meetings even in the absence of the member.</w:t>
      </w:r>
      <w:r w:rsidR="00F531EC">
        <w:rPr>
          <w:sz w:val="28"/>
          <w:szCs w:val="28"/>
        </w:rPr>
        <w:t xml:space="preserve"> </w:t>
      </w:r>
      <w:r w:rsidRPr="00F531EC">
        <w:rPr>
          <w:sz w:val="28"/>
          <w:szCs w:val="28"/>
        </w:rPr>
        <w:t xml:space="preserve">Reports include minutes, current </w:t>
      </w:r>
      <w:r w:rsidR="004B58D4" w:rsidRPr="00F531EC">
        <w:rPr>
          <w:sz w:val="28"/>
          <w:szCs w:val="28"/>
        </w:rPr>
        <w:t>treasur</w:t>
      </w:r>
      <w:r w:rsidR="004B58D4">
        <w:rPr>
          <w:sz w:val="28"/>
          <w:szCs w:val="28"/>
        </w:rPr>
        <w:t>ers’</w:t>
      </w:r>
      <w:r w:rsidRPr="00F531EC">
        <w:rPr>
          <w:sz w:val="28"/>
          <w:szCs w:val="28"/>
        </w:rPr>
        <w:t xml:space="preserve"> report, and committee </w:t>
      </w:r>
    </w:p>
    <w:p w:rsidR="00F531EC" w:rsidRPr="00C26719" w:rsidRDefault="00F531EC" w:rsidP="00D23063">
      <w:pPr>
        <w:pStyle w:val="ListParagraph"/>
        <w:spacing w:line="240" w:lineRule="auto"/>
        <w:ind w:left="360"/>
        <w:rPr>
          <w:color w:val="FF0000"/>
          <w:sz w:val="28"/>
          <w:szCs w:val="28"/>
        </w:rPr>
      </w:pPr>
      <w:proofErr w:type="gramStart"/>
      <w:r>
        <w:rPr>
          <w:sz w:val="28"/>
          <w:szCs w:val="28"/>
        </w:rPr>
        <w:t>reports</w:t>
      </w:r>
      <w:proofErr w:type="gramEnd"/>
      <w:r>
        <w:rPr>
          <w:sz w:val="28"/>
          <w:szCs w:val="28"/>
        </w:rPr>
        <w:t xml:space="preserve">. The minutes of all meetings shall be kept in </w:t>
      </w:r>
      <w:r w:rsidR="00C26719">
        <w:rPr>
          <w:sz w:val="28"/>
          <w:szCs w:val="28"/>
        </w:rPr>
        <w:t xml:space="preserve">a special binder in the library, </w:t>
      </w:r>
      <w:r w:rsidR="00C26719" w:rsidRPr="00D23063">
        <w:rPr>
          <w:sz w:val="28"/>
          <w:szCs w:val="28"/>
        </w:rPr>
        <w:t>and posted on the library’s website</w:t>
      </w:r>
      <w:r w:rsidR="00C26719" w:rsidRPr="00C26719">
        <w:rPr>
          <w:color w:val="FF0000"/>
          <w:sz w:val="28"/>
          <w:szCs w:val="28"/>
        </w:rPr>
        <w:t>.</w:t>
      </w:r>
    </w:p>
    <w:p w:rsidR="00D23063" w:rsidRPr="00D23063" w:rsidRDefault="00D23063" w:rsidP="00D23063">
      <w:pPr>
        <w:pStyle w:val="ListParagraph"/>
        <w:spacing w:line="240" w:lineRule="auto"/>
        <w:ind w:left="360"/>
        <w:rPr>
          <w:color w:val="FF0000"/>
          <w:sz w:val="28"/>
          <w:szCs w:val="28"/>
        </w:rPr>
      </w:pPr>
    </w:p>
    <w:p w:rsidR="00A23757" w:rsidRPr="00D23063" w:rsidRDefault="00A23757" w:rsidP="00D23063">
      <w:pPr>
        <w:pStyle w:val="ListParagraph"/>
        <w:numPr>
          <w:ilvl w:val="0"/>
          <w:numId w:val="1"/>
        </w:numPr>
        <w:spacing w:line="240" w:lineRule="auto"/>
        <w:rPr>
          <w:sz w:val="28"/>
          <w:szCs w:val="28"/>
        </w:rPr>
      </w:pPr>
      <w:r w:rsidRPr="00D23063">
        <w:rPr>
          <w:sz w:val="28"/>
          <w:szCs w:val="28"/>
        </w:rPr>
        <w:t xml:space="preserve">The library board shall submit an annual report to town council, to </w:t>
      </w:r>
      <w:r w:rsidR="007236F0" w:rsidRPr="00D23063">
        <w:rPr>
          <w:sz w:val="28"/>
          <w:szCs w:val="28"/>
        </w:rPr>
        <w:t>include financial reports and propos</w:t>
      </w:r>
      <w:r w:rsidR="002F7C13" w:rsidRPr="00D23063">
        <w:rPr>
          <w:sz w:val="28"/>
          <w:szCs w:val="28"/>
        </w:rPr>
        <w:t xml:space="preserve">ed budget for the upcoming year, as well as any changes to the by-laws, or other documentation which the town council deems necessary for efficient management of the library. </w:t>
      </w:r>
    </w:p>
    <w:p w:rsidR="00F531EC" w:rsidRDefault="00F531EC" w:rsidP="00F531EC">
      <w:pPr>
        <w:pStyle w:val="ListParagraph"/>
        <w:spacing w:line="360" w:lineRule="auto"/>
        <w:ind w:left="540"/>
        <w:rPr>
          <w:sz w:val="28"/>
          <w:szCs w:val="28"/>
        </w:rPr>
      </w:pPr>
    </w:p>
    <w:p w:rsidR="007236F0" w:rsidRPr="00D23063" w:rsidRDefault="007236F0" w:rsidP="00D23063">
      <w:pPr>
        <w:pStyle w:val="ListParagraph"/>
        <w:numPr>
          <w:ilvl w:val="0"/>
          <w:numId w:val="1"/>
        </w:numPr>
        <w:spacing w:line="360" w:lineRule="auto"/>
        <w:rPr>
          <w:sz w:val="28"/>
          <w:szCs w:val="28"/>
        </w:rPr>
      </w:pPr>
      <w:r w:rsidRPr="00D23063">
        <w:rPr>
          <w:sz w:val="28"/>
          <w:szCs w:val="28"/>
        </w:rPr>
        <w:t>The library board shall have annual policy reviews.</w:t>
      </w:r>
    </w:p>
    <w:p w:rsidR="002F7C13" w:rsidRDefault="002F7C13" w:rsidP="00F531EC">
      <w:pPr>
        <w:spacing w:line="240" w:lineRule="auto"/>
        <w:rPr>
          <w:sz w:val="28"/>
          <w:szCs w:val="28"/>
        </w:rPr>
      </w:pPr>
    </w:p>
    <w:p w:rsidR="00F531EC" w:rsidRDefault="007236F0" w:rsidP="00F531EC">
      <w:pPr>
        <w:spacing w:line="240" w:lineRule="auto"/>
        <w:rPr>
          <w:sz w:val="28"/>
          <w:szCs w:val="28"/>
        </w:rPr>
      </w:pPr>
      <w:r>
        <w:rPr>
          <w:sz w:val="28"/>
          <w:szCs w:val="28"/>
        </w:rPr>
        <w:t>Revised January 2007</w:t>
      </w:r>
    </w:p>
    <w:p w:rsidR="007236F0" w:rsidRDefault="007236F0" w:rsidP="00F531EC">
      <w:pPr>
        <w:spacing w:line="240" w:lineRule="auto"/>
        <w:rPr>
          <w:sz w:val="28"/>
          <w:szCs w:val="28"/>
        </w:rPr>
      </w:pPr>
      <w:r>
        <w:rPr>
          <w:sz w:val="28"/>
          <w:szCs w:val="28"/>
        </w:rPr>
        <w:t>Reviewed and revised February 2019</w:t>
      </w:r>
    </w:p>
    <w:p w:rsidR="007236F0" w:rsidRDefault="007236F0" w:rsidP="00F531EC">
      <w:pPr>
        <w:spacing w:line="240" w:lineRule="auto"/>
        <w:rPr>
          <w:sz w:val="28"/>
          <w:szCs w:val="28"/>
        </w:rPr>
      </w:pPr>
      <w:r>
        <w:rPr>
          <w:sz w:val="28"/>
          <w:szCs w:val="28"/>
        </w:rPr>
        <w:t xml:space="preserve">Approved by the board </w:t>
      </w:r>
      <w:r w:rsidR="004B58D4">
        <w:rPr>
          <w:sz w:val="28"/>
          <w:szCs w:val="28"/>
        </w:rPr>
        <w:t>June 11</w:t>
      </w:r>
      <w:r>
        <w:rPr>
          <w:sz w:val="28"/>
          <w:szCs w:val="28"/>
        </w:rPr>
        <w:t>, 2019</w:t>
      </w:r>
    </w:p>
    <w:p w:rsidR="00C26719" w:rsidRDefault="00C26719" w:rsidP="00F531EC">
      <w:pPr>
        <w:spacing w:line="240" w:lineRule="auto"/>
        <w:rPr>
          <w:sz w:val="28"/>
          <w:szCs w:val="28"/>
        </w:rPr>
      </w:pPr>
      <w:r w:rsidRPr="00D23063">
        <w:rPr>
          <w:sz w:val="28"/>
          <w:szCs w:val="28"/>
        </w:rPr>
        <w:t>Reviewed and revised at the planning meeting March 4</w:t>
      </w:r>
      <w:r w:rsidRPr="00D23063">
        <w:rPr>
          <w:sz w:val="28"/>
          <w:szCs w:val="28"/>
          <w:vertAlign w:val="superscript"/>
        </w:rPr>
        <w:t>th</w:t>
      </w:r>
      <w:r w:rsidRPr="00D23063">
        <w:rPr>
          <w:sz w:val="28"/>
          <w:szCs w:val="28"/>
        </w:rPr>
        <w:t xml:space="preserve"> 2020.</w:t>
      </w:r>
    </w:p>
    <w:p w:rsidR="00D23063" w:rsidRPr="00D23063" w:rsidRDefault="00D23063" w:rsidP="00F531EC">
      <w:pPr>
        <w:spacing w:line="240" w:lineRule="auto"/>
        <w:rPr>
          <w:sz w:val="28"/>
          <w:szCs w:val="28"/>
        </w:rPr>
      </w:pPr>
      <w:r>
        <w:rPr>
          <w:sz w:val="28"/>
          <w:szCs w:val="28"/>
        </w:rPr>
        <w:t>Approved at the AGM May 5</w:t>
      </w:r>
      <w:r w:rsidRPr="00D23063">
        <w:rPr>
          <w:sz w:val="28"/>
          <w:szCs w:val="28"/>
          <w:vertAlign w:val="superscript"/>
        </w:rPr>
        <w:t>th</w:t>
      </w:r>
      <w:r>
        <w:rPr>
          <w:sz w:val="28"/>
          <w:szCs w:val="28"/>
        </w:rPr>
        <w:t xml:space="preserve"> 2020</w:t>
      </w:r>
      <w:bookmarkStart w:id="0" w:name="_GoBack"/>
      <w:bookmarkEnd w:id="0"/>
    </w:p>
    <w:p w:rsidR="007236F0" w:rsidRPr="00D23063" w:rsidRDefault="007236F0" w:rsidP="007236F0">
      <w:pPr>
        <w:spacing w:line="360" w:lineRule="auto"/>
        <w:rPr>
          <w:sz w:val="28"/>
          <w:szCs w:val="28"/>
        </w:rPr>
      </w:pPr>
    </w:p>
    <w:p w:rsidR="007236F0" w:rsidRDefault="007236F0" w:rsidP="007236F0">
      <w:pPr>
        <w:spacing w:line="360" w:lineRule="auto"/>
        <w:rPr>
          <w:sz w:val="28"/>
          <w:szCs w:val="28"/>
        </w:rPr>
      </w:pPr>
      <w:r>
        <w:rPr>
          <w:sz w:val="28"/>
          <w:szCs w:val="28"/>
        </w:rPr>
        <w:t>---------------------------------------</w:t>
      </w:r>
    </w:p>
    <w:p w:rsidR="007236F0" w:rsidRDefault="007236F0" w:rsidP="007236F0">
      <w:pPr>
        <w:spacing w:line="360" w:lineRule="auto"/>
        <w:rPr>
          <w:sz w:val="28"/>
          <w:szCs w:val="28"/>
        </w:rPr>
      </w:pPr>
      <w:r>
        <w:rPr>
          <w:sz w:val="28"/>
          <w:szCs w:val="28"/>
        </w:rPr>
        <w:t>Randy Lacey, Board Chairperson</w:t>
      </w:r>
    </w:p>
    <w:p w:rsidR="007236F0" w:rsidRPr="007236F0" w:rsidRDefault="00F531EC" w:rsidP="007236F0">
      <w:pPr>
        <w:spacing w:line="360" w:lineRule="auto"/>
        <w:rPr>
          <w:sz w:val="28"/>
          <w:szCs w:val="28"/>
        </w:rPr>
      </w:pPr>
      <w:r>
        <w:rPr>
          <w:sz w:val="28"/>
          <w:szCs w:val="28"/>
        </w:rPr>
        <w:t xml:space="preserve">Sections 1, 2 &amp; 4a taken from </w:t>
      </w:r>
      <w:r w:rsidR="003A7443">
        <w:rPr>
          <w:sz w:val="28"/>
          <w:szCs w:val="28"/>
        </w:rPr>
        <w:t xml:space="preserve">the </w:t>
      </w:r>
      <w:r w:rsidR="003A7443" w:rsidRPr="003A7443">
        <w:rPr>
          <w:b/>
          <w:sz w:val="28"/>
          <w:szCs w:val="28"/>
        </w:rPr>
        <w:t>Libraries Act</w:t>
      </w:r>
      <w:r w:rsidR="003A7443">
        <w:rPr>
          <w:sz w:val="28"/>
          <w:szCs w:val="28"/>
        </w:rPr>
        <w:t xml:space="preserve">, section 7 on “Municipal Libraries.” </w:t>
      </w:r>
    </w:p>
    <w:sectPr w:rsidR="007236F0" w:rsidRPr="0072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F42"/>
    <w:multiLevelType w:val="hybridMultilevel"/>
    <w:tmpl w:val="EC26ED08"/>
    <w:lvl w:ilvl="0" w:tplc="F75E699C">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05E23"/>
    <w:multiLevelType w:val="hybridMultilevel"/>
    <w:tmpl w:val="DAFC706E"/>
    <w:lvl w:ilvl="0" w:tplc="C236026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6A21B36"/>
    <w:multiLevelType w:val="hybridMultilevel"/>
    <w:tmpl w:val="C094602E"/>
    <w:lvl w:ilvl="0" w:tplc="D6225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8911D6"/>
    <w:multiLevelType w:val="hybridMultilevel"/>
    <w:tmpl w:val="9E7EE2EA"/>
    <w:lvl w:ilvl="0" w:tplc="0FF46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5A3643"/>
    <w:multiLevelType w:val="hybridMultilevel"/>
    <w:tmpl w:val="38B83A70"/>
    <w:lvl w:ilvl="0" w:tplc="DF66E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40"/>
    <w:rsid w:val="002F7C13"/>
    <w:rsid w:val="003A7443"/>
    <w:rsid w:val="004A371D"/>
    <w:rsid w:val="004B58D4"/>
    <w:rsid w:val="00713829"/>
    <w:rsid w:val="007236F0"/>
    <w:rsid w:val="008551B4"/>
    <w:rsid w:val="00917A40"/>
    <w:rsid w:val="00A23757"/>
    <w:rsid w:val="00B853BA"/>
    <w:rsid w:val="00BD7432"/>
    <w:rsid w:val="00C26719"/>
    <w:rsid w:val="00CD5674"/>
    <w:rsid w:val="00D23063"/>
    <w:rsid w:val="00EA4CFC"/>
    <w:rsid w:val="00F5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1CA3C-8BAD-4657-A308-90AE188D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A40"/>
    <w:pPr>
      <w:ind w:left="720"/>
      <w:contextualSpacing/>
    </w:pPr>
  </w:style>
  <w:style w:type="character" w:styleId="Emphasis">
    <w:name w:val="Emphasis"/>
    <w:basedOn w:val="DefaultParagraphFont"/>
    <w:uiPriority w:val="20"/>
    <w:qFormat/>
    <w:rsid w:val="00917A40"/>
    <w:rPr>
      <w:i/>
      <w:iCs/>
    </w:rPr>
  </w:style>
  <w:style w:type="paragraph" w:styleId="BalloonText">
    <w:name w:val="Balloon Text"/>
    <w:basedOn w:val="Normal"/>
    <w:link w:val="BalloonTextChar"/>
    <w:uiPriority w:val="99"/>
    <w:semiHidden/>
    <w:unhideWhenUsed/>
    <w:rsid w:val="004B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12</cp:revision>
  <cp:lastPrinted>2020-05-21T22:23:00Z</cp:lastPrinted>
  <dcterms:created xsi:type="dcterms:W3CDTF">2019-03-08T19:27:00Z</dcterms:created>
  <dcterms:modified xsi:type="dcterms:W3CDTF">2020-05-21T22:27:00Z</dcterms:modified>
</cp:coreProperties>
</file>